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54E2" w14:textId="56C02CA1" w:rsidR="000676B8" w:rsidRPr="000676B8" w:rsidRDefault="00E9195D" w:rsidP="000676B8">
      <w:pPr>
        <w:jc w:val="center"/>
        <w:rPr>
          <w:b/>
          <w:bCs/>
          <w:sz w:val="44"/>
          <w:szCs w:val="44"/>
        </w:rPr>
      </w:pPr>
      <w:r>
        <w:rPr>
          <w:b/>
          <w:bCs/>
          <w:sz w:val="44"/>
          <w:szCs w:val="44"/>
        </w:rPr>
        <w:t xml:space="preserve">Evaluering af </w:t>
      </w:r>
      <w:r w:rsidR="003802A8">
        <w:rPr>
          <w:b/>
          <w:bCs/>
          <w:sz w:val="44"/>
          <w:szCs w:val="44"/>
        </w:rPr>
        <w:t>G</w:t>
      </w:r>
      <w:r>
        <w:rPr>
          <w:b/>
          <w:bCs/>
          <w:sz w:val="44"/>
          <w:szCs w:val="44"/>
        </w:rPr>
        <w:t>ruppeturen</w:t>
      </w:r>
      <w:r w:rsidR="003802A8">
        <w:rPr>
          <w:b/>
          <w:bCs/>
          <w:sz w:val="44"/>
          <w:szCs w:val="44"/>
        </w:rPr>
        <w:t xml:space="preserve">-2023 </w:t>
      </w:r>
      <w:r>
        <w:rPr>
          <w:b/>
          <w:bCs/>
          <w:sz w:val="44"/>
          <w:szCs w:val="44"/>
        </w:rPr>
        <w:t>og vedtægtsgennemgang</w:t>
      </w:r>
    </w:p>
    <w:p w14:paraId="24D2F5B9" w14:textId="7B6547A2" w:rsidR="000676B8" w:rsidRPr="000676B8" w:rsidRDefault="0073198C" w:rsidP="000676B8">
      <w:pPr>
        <w:jc w:val="center"/>
        <w:rPr>
          <w:b/>
          <w:bCs/>
        </w:rPr>
      </w:pPr>
      <w:r>
        <w:rPr>
          <w:b/>
          <w:bCs/>
        </w:rPr>
        <w:t>Tirsdag d.</w:t>
      </w:r>
      <w:r w:rsidR="000676B8" w:rsidRPr="000676B8">
        <w:rPr>
          <w:b/>
          <w:bCs/>
        </w:rPr>
        <w:t xml:space="preserve"> </w:t>
      </w:r>
      <w:r w:rsidR="00E9195D">
        <w:rPr>
          <w:b/>
          <w:bCs/>
        </w:rPr>
        <w:t>7</w:t>
      </w:r>
      <w:r w:rsidR="000676B8" w:rsidRPr="000676B8">
        <w:rPr>
          <w:b/>
          <w:bCs/>
        </w:rPr>
        <w:t xml:space="preserve">. </w:t>
      </w:r>
      <w:r w:rsidR="00E9195D">
        <w:rPr>
          <w:b/>
          <w:bCs/>
        </w:rPr>
        <w:t>februar</w:t>
      </w:r>
      <w:r w:rsidR="000676B8" w:rsidRPr="000676B8">
        <w:rPr>
          <w:b/>
          <w:bCs/>
        </w:rPr>
        <w:t>, 202</w:t>
      </w:r>
      <w:r>
        <w:rPr>
          <w:b/>
          <w:bCs/>
        </w:rPr>
        <w:t>3</w:t>
      </w:r>
    </w:p>
    <w:p w14:paraId="09D3BA9B" w14:textId="321C1197" w:rsidR="00150C52" w:rsidRPr="0073198C" w:rsidRDefault="000676B8" w:rsidP="000676B8">
      <w:pPr>
        <w:jc w:val="center"/>
      </w:pPr>
      <w:r w:rsidRPr="0073198C">
        <w:rPr>
          <w:b/>
          <w:bCs/>
        </w:rPr>
        <w:t>Deltagere:</w:t>
      </w:r>
      <w:r w:rsidRPr="0073198C">
        <w:t xml:space="preserve"> John, Alexander, Philip</w:t>
      </w:r>
      <w:r w:rsidR="0073198C" w:rsidRPr="0073198C">
        <w:t>, Sus</w:t>
      </w:r>
      <w:r w:rsidR="00D053C8">
        <w:t>anne</w:t>
      </w:r>
      <w:r w:rsidR="0073198C">
        <w:t>, Louise</w:t>
      </w:r>
    </w:p>
    <w:tbl>
      <w:tblPr>
        <w:tblStyle w:val="Gittertabel6-farverig"/>
        <w:tblW w:w="0" w:type="auto"/>
        <w:tblCellMar>
          <w:top w:w="85" w:type="dxa"/>
          <w:bottom w:w="85" w:type="dxa"/>
        </w:tblCellMar>
        <w:tblLook w:val="04A0" w:firstRow="1" w:lastRow="0" w:firstColumn="1" w:lastColumn="0" w:noHBand="0" w:noVBand="1"/>
      </w:tblPr>
      <w:tblGrid>
        <w:gridCol w:w="2295"/>
        <w:gridCol w:w="5924"/>
        <w:gridCol w:w="1409"/>
      </w:tblGrid>
      <w:tr w:rsidR="000676B8" w14:paraId="5FAE7C55" w14:textId="77777777" w:rsidTr="007B0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1D223DA2" w14:textId="1C5A1C05" w:rsidR="000676B8" w:rsidRDefault="000676B8" w:rsidP="006D56F4">
            <w:r>
              <w:t>Punkt</w:t>
            </w:r>
          </w:p>
        </w:tc>
        <w:tc>
          <w:tcPr>
            <w:tcW w:w="5924" w:type="dxa"/>
          </w:tcPr>
          <w:p w14:paraId="45A32F51" w14:textId="599A18EF" w:rsidR="000676B8" w:rsidRDefault="000676B8" w:rsidP="006D56F4">
            <w:pPr>
              <w:cnfStyle w:val="100000000000" w:firstRow="1" w:lastRow="0" w:firstColumn="0" w:lastColumn="0" w:oddVBand="0" w:evenVBand="0" w:oddHBand="0" w:evenHBand="0" w:firstRowFirstColumn="0" w:firstRowLastColumn="0" w:lastRowFirstColumn="0" w:lastRowLastColumn="0"/>
            </w:pPr>
            <w:r>
              <w:t>Beslutning</w:t>
            </w:r>
          </w:p>
        </w:tc>
        <w:tc>
          <w:tcPr>
            <w:tcW w:w="1409" w:type="dxa"/>
          </w:tcPr>
          <w:p w14:paraId="205B0A7F" w14:textId="5CAB35F1" w:rsidR="000676B8" w:rsidRDefault="000676B8" w:rsidP="006D56F4">
            <w:pPr>
              <w:cnfStyle w:val="100000000000" w:firstRow="1" w:lastRow="0" w:firstColumn="0" w:lastColumn="0" w:oddVBand="0" w:evenVBand="0" w:oddHBand="0" w:evenHBand="0" w:firstRowFirstColumn="0" w:firstRowLastColumn="0" w:lastRowFirstColumn="0" w:lastRowLastColumn="0"/>
            </w:pPr>
            <w:r>
              <w:t>Ansvarlig</w:t>
            </w:r>
          </w:p>
        </w:tc>
      </w:tr>
      <w:tr w:rsidR="00BA521E" w14:paraId="3D11D42A"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5CB9E1A6" w14:textId="77777777" w:rsidR="00BA521E" w:rsidRPr="003802A8" w:rsidRDefault="00BA521E" w:rsidP="00BA521E">
            <w:pPr>
              <w:rPr>
                <w:i/>
                <w:iCs/>
              </w:rPr>
            </w:pPr>
            <w:r w:rsidRPr="003802A8">
              <w:rPr>
                <w:b w:val="0"/>
                <w:bCs w:val="0"/>
                <w:i/>
                <w:iCs/>
              </w:rPr>
              <w:t>Evaluering af gruppeturen</w:t>
            </w:r>
          </w:p>
          <w:p w14:paraId="7AFE4643" w14:textId="77777777" w:rsidR="00116509" w:rsidRPr="003802A8" w:rsidRDefault="00116509" w:rsidP="00BA521E">
            <w:pPr>
              <w:rPr>
                <w:i/>
                <w:iCs/>
              </w:rPr>
            </w:pPr>
          </w:p>
          <w:p w14:paraId="212E6FB3" w14:textId="77777777" w:rsidR="00116509" w:rsidRPr="003802A8" w:rsidRDefault="00116509" w:rsidP="00BA521E">
            <w:pPr>
              <w:rPr>
                <w:i/>
                <w:iCs/>
              </w:rPr>
            </w:pPr>
            <w:r w:rsidRPr="003802A8">
              <w:rPr>
                <w:b w:val="0"/>
                <w:bCs w:val="0"/>
                <w:i/>
                <w:iCs/>
              </w:rPr>
              <w:t>-</w:t>
            </w:r>
          </w:p>
          <w:p w14:paraId="7F23A060" w14:textId="77777777" w:rsidR="00116509" w:rsidRPr="003802A8" w:rsidRDefault="00116509" w:rsidP="00BA521E">
            <w:pPr>
              <w:rPr>
                <w:i/>
                <w:iCs/>
              </w:rPr>
            </w:pPr>
          </w:p>
          <w:p w14:paraId="43E4ACAF" w14:textId="12541ECA" w:rsidR="00116509" w:rsidRPr="00EB4B64" w:rsidRDefault="00116509" w:rsidP="00BA521E">
            <w:pPr>
              <w:rPr>
                <w:b w:val="0"/>
                <w:bCs w:val="0"/>
              </w:rPr>
            </w:pPr>
            <w:r w:rsidRPr="003802A8">
              <w:rPr>
                <w:b w:val="0"/>
                <w:bCs w:val="0"/>
                <w:i/>
                <w:iCs/>
              </w:rPr>
              <w:t>Punkterne er overført til januar - planlægningsmøde for gruppeturen 2024</w:t>
            </w:r>
          </w:p>
        </w:tc>
        <w:tc>
          <w:tcPr>
            <w:tcW w:w="5924" w:type="dxa"/>
          </w:tcPr>
          <w:p w14:paraId="472AF796" w14:textId="33228F4D" w:rsidR="00BA521E" w:rsidRDefault="00BA521E" w:rsidP="00BA521E">
            <w:pPr>
              <w:cnfStyle w:val="000000100000" w:firstRow="0" w:lastRow="0" w:firstColumn="0" w:lastColumn="0" w:oddVBand="0" w:evenVBand="0" w:oddHBand="1" w:evenHBand="0" w:firstRowFirstColumn="0" w:firstRowLastColumn="0" w:lastRowFirstColumn="0" w:lastRowLastColumn="0"/>
            </w:pPr>
            <w:r>
              <w:t>Næste gang vil det være fint, hvis brugt service bare samles for enden af bordene. Det gør det nemmere for køkkenet at håndtere opvasken. En del af forklaringen er, at vi var mange hænder fra FF til at håndtere mad og opvask. Vi var 5 personer i køkkenet, hvilket var meget passende. Flere vil gøre, at vi står og træder hinanden over tæerne.</w:t>
            </w:r>
            <w:r w:rsidR="00657A00">
              <w:t xml:space="preserve"> </w:t>
            </w:r>
          </w:p>
          <w:p w14:paraId="56691A32"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4A85B28C" w14:textId="77777777" w:rsidR="00657A00" w:rsidRDefault="00BA521E" w:rsidP="00BA521E">
            <w:pPr>
              <w:cnfStyle w:val="000000100000" w:firstRow="0" w:lastRow="0" w:firstColumn="0" w:lastColumn="0" w:oddVBand="0" w:evenVBand="0" w:oddHBand="1" w:evenHBand="0" w:firstRowFirstColumn="0" w:firstRowLastColumn="0" w:lastRowFirstColumn="0" w:lastRowLastColumn="0"/>
            </w:pPr>
            <w:r>
              <w:t>Det kan være bøvlet at have børn med i køkkenet.</w:t>
            </w:r>
            <w:r w:rsidR="00657A00">
              <w:t xml:space="preserve"> </w:t>
            </w:r>
          </w:p>
          <w:p w14:paraId="0251FEEF" w14:textId="77777777" w:rsidR="00657A00" w:rsidRDefault="00657A00" w:rsidP="00BA521E">
            <w:pPr>
              <w:cnfStyle w:val="000000100000" w:firstRow="0" w:lastRow="0" w:firstColumn="0" w:lastColumn="0" w:oddVBand="0" w:evenVBand="0" w:oddHBand="1" w:evenHBand="0" w:firstRowFirstColumn="0" w:firstRowLastColumn="0" w:lastRowFirstColumn="0" w:lastRowLastColumn="0"/>
            </w:pPr>
          </w:p>
          <w:p w14:paraId="191ECECD" w14:textId="1E462106" w:rsidR="00BA521E" w:rsidRDefault="00657A00" w:rsidP="00BA521E">
            <w:pPr>
              <w:cnfStyle w:val="000000100000" w:firstRow="0" w:lastRow="0" w:firstColumn="0" w:lastColumn="0" w:oddVBand="0" w:evenVBand="0" w:oddHBand="1" w:evenHBand="0" w:firstRowFirstColumn="0" w:firstRowLastColumn="0" w:lastRowFirstColumn="0" w:lastRowLastColumn="0"/>
            </w:pPr>
            <w:r>
              <w:t>Hvis vi er færre</w:t>
            </w:r>
            <w:r>
              <w:t xml:space="preserve"> i køkkenet</w:t>
            </w:r>
            <w:r>
              <w:t xml:space="preserve"> </w:t>
            </w:r>
            <w:r>
              <w:t>næste</w:t>
            </w:r>
            <w:r>
              <w:t xml:space="preserve"> anden gang, kan det være, at spejderne skal hjælpe mere til</w:t>
            </w:r>
            <w:r>
              <w:t>, hvis nødvendigt</w:t>
            </w:r>
            <w:r>
              <w:t xml:space="preserve">.  </w:t>
            </w:r>
          </w:p>
          <w:p w14:paraId="4DF051C2"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177D5DAA"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r>
              <w:t>Det var en god ide at have en stor bunke æbler, børnene kunne tage løbende.</w:t>
            </w:r>
          </w:p>
          <w:p w14:paraId="3F7F0299"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06937822"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r>
              <w:t>Generelt er vores indtryk, at deltagerne blev behandlet gastronomisk godt. Det er efterhånden blev en tradition. Menuen var i hvert fald godkendt.</w:t>
            </w:r>
          </w:p>
          <w:p w14:paraId="62746DF1"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27AA9C3B"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r>
              <w:t xml:space="preserve">FF vil gerne informeres bedre om det eksakte antal deltager for </w:t>
            </w:r>
            <w:r w:rsidRPr="001C2F62">
              <w:rPr>
                <w:b/>
                <w:bCs/>
                <w:i/>
                <w:iCs/>
              </w:rPr>
              <w:t>hvert enkelt måltid</w:t>
            </w:r>
            <w:r>
              <w:t>.</w:t>
            </w:r>
          </w:p>
          <w:p w14:paraId="57384991"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256B1A1E"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r>
              <w:t>Der var lidt forvirring omkring pølsehorn til søndag. FF havde regnet med ét pølsehorn per mand og så pålæg for resten. Det kørte dog bedst, hvor der kun serveres pølsehorn og ikke andet, så der skal bruges flere pølsehorn per mand. Måske det bedste er, at FF bare står for at lave pølsehorn til middag søndag.</w:t>
            </w:r>
          </w:p>
          <w:p w14:paraId="18D5AD98"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587158A3"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r>
              <w:t>Det kan være en god idé at bage boller på lejren, hvis der mangler. Det var en overraskelse, at der skulle serveres boller lørdag aften. Det var intet problem, da der blev bagt 100 boller lørdag.</w:t>
            </w:r>
          </w:p>
          <w:p w14:paraId="0F625CCE"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4B8EFA6A"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r>
              <w:t>Det vil være fint at have et udprint af menuen, så vi kan se, hvad der skal serveres til hvert måltid. Således kan vi også se, hvis der er grupper, som har bestilt madvarer til dem selv fx mad til bål.</w:t>
            </w:r>
          </w:p>
          <w:p w14:paraId="47299B76"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223DC760" w14:textId="69A2357C" w:rsidR="00BA521E" w:rsidRDefault="00BA521E" w:rsidP="00BA521E">
            <w:pPr>
              <w:cnfStyle w:val="000000100000" w:firstRow="0" w:lastRow="0" w:firstColumn="0" w:lastColumn="0" w:oddVBand="0" w:evenVBand="0" w:oddHBand="1" w:evenHBand="0" w:firstRowFirstColumn="0" w:firstRowLastColumn="0" w:lastRowFirstColumn="0" w:lastRowLastColumn="0"/>
            </w:pPr>
            <w:r>
              <w:t xml:space="preserve">Alexander har et </w:t>
            </w:r>
            <w:r w:rsidR="00657A00">
              <w:t>Excel-ark</w:t>
            </w:r>
            <w:r>
              <w:t xml:space="preserve">, hvor han har sammenholdt indkøb med, hvad der var i overskud. Det ark kan give et </w:t>
            </w:r>
            <w:r>
              <w:lastRenderedPageBreak/>
              <w:t>bedre indblik i, hvad der reelt er brug for i weekenden.</w:t>
            </w:r>
            <w:r w:rsidR="00657A00">
              <w:t xml:space="preserve"> Alexander opdaterer arket, så vi er bedre forbered til næste gang. </w:t>
            </w:r>
          </w:p>
          <w:p w14:paraId="3716689F" w14:textId="77777777" w:rsidR="00BA521E" w:rsidRDefault="00BA521E" w:rsidP="00BA521E">
            <w:pPr>
              <w:cnfStyle w:val="000000100000" w:firstRow="0" w:lastRow="0" w:firstColumn="0" w:lastColumn="0" w:oddVBand="0" w:evenVBand="0" w:oddHBand="1" w:evenHBand="0" w:firstRowFirstColumn="0" w:firstRowLastColumn="0" w:lastRowFirstColumn="0" w:lastRowLastColumn="0"/>
            </w:pPr>
          </w:p>
          <w:p w14:paraId="36C18D51" w14:textId="29BDAAE7" w:rsidR="00BA521E" w:rsidRDefault="00657A00" w:rsidP="00BA521E">
            <w:pPr>
              <w:cnfStyle w:val="000000100000" w:firstRow="0" w:lastRow="0" w:firstColumn="0" w:lastColumn="0" w:oddVBand="0" w:evenVBand="0" w:oddHBand="1" w:evenHBand="0" w:firstRowFirstColumn="0" w:firstRowLastColumn="0" w:lastRowFirstColumn="0" w:lastRowLastColumn="0"/>
            </w:pPr>
            <w:r>
              <w:t>Gennemgående blev der købt for mere mælk, smør, æ</w:t>
            </w:r>
            <w:r w:rsidR="00BA521E">
              <w:t xml:space="preserve">g </w:t>
            </w:r>
            <w:r>
              <w:t>og pålæg/rugbrød</w:t>
            </w:r>
            <w:r w:rsidR="00BA521E">
              <w:t>.</w:t>
            </w:r>
          </w:p>
        </w:tc>
        <w:tc>
          <w:tcPr>
            <w:tcW w:w="1409" w:type="dxa"/>
          </w:tcPr>
          <w:p w14:paraId="3A572ACD" w14:textId="6C651FED" w:rsidR="00BA521E" w:rsidRDefault="00116509" w:rsidP="00BA521E">
            <w:pPr>
              <w:cnfStyle w:val="000000100000" w:firstRow="0" w:lastRow="0" w:firstColumn="0" w:lastColumn="0" w:oddVBand="0" w:evenVBand="0" w:oddHBand="1" w:evenHBand="0" w:firstRowFirstColumn="0" w:firstRowLastColumn="0" w:lastRowFirstColumn="0" w:lastRowLastColumn="0"/>
            </w:pPr>
            <w:r>
              <w:lastRenderedPageBreak/>
              <w:t>Alle</w:t>
            </w:r>
          </w:p>
        </w:tc>
      </w:tr>
      <w:tr w:rsidR="00BA521E" w14:paraId="4D100524"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700512FE" w14:textId="5B530866" w:rsidR="00BA521E" w:rsidRPr="003802A8" w:rsidRDefault="00BA521E" w:rsidP="00BA521E">
            <w:pPr>
              <w:rPr>
                <w:b w:val="0"/>
                <w:bCs w:val="0"/>
                <w:i/>
                <w:iCs/>
              </w:rPr>
            </w:pPr>
            <w:r w:rsidRPr="003802A8">
              <w:rPr>
                <w:b w:val="0"/>
                <w:bCs w:val="0"/>
                <w:i/>
                <w:iCs/>
              </w:rPr>
              <w:t>Gennemgang af vedtægter</w:t>
            </w:r>
          </w:p>
        </w:tc>
        <w:tc>
          <w:tcPr>
            <w:tcW w:w="5924" w:type="dxa"/>
          </w:tcPr>
          <w:p w14:paraId="1E3FB40B" w14:textId="77777777" w:rsidR="000E29FF" w:rsidRDefault="00BA521E" w:rsidP="00BA521E">
            <w:pPr>
              <w:cnfStyle w:val="000000000000" w:firstRow="0" w:lastRow="0" w:firstColumn="0" w:lastColumn="0" w:oddVBand="0" w:evenVBand="0" w:oddHBand="0" w:evenHBand="0" w:firstRowFirstColumn="0" w:firstRowLastColumn="0" w:lastRowFirstColumn="0" w:lastRowLastColumn="0"/>
            </w:pPr>
            <w:r>
              <w:t xml:space="preserve">Ændringer i </w:t>
            </w:r>
            <w:r w:rsidR="000E29FF">
              <w:t xml:space="preserve">de ikke-vedtagne </w:t>
            </w:r>
            <w:r>
              <w:t>2019</w:t>
            </w:r>
            <w:r w:rsidR="000E29FF">
              <w:t>-</w:t>
            </w:r>
            <w:r>
              <w:t xml:space="preserve">vedtægter i forhold til </w:t>
            </w:r>
            <w:r w:rsidR="000E29FF">
              <w:t>de oprindelige og</w:t>
            </w:r>
            <w:r>
              <w:t xml:space="preserve"> vedtagne </w:t>
            </w:r>
            <w:r w:rsidR="000E29FF">
              <w:t xml:space="preserve">vedtægter </w:t>
            </w:r>
            <w:r>
              <w:t>fra 1995.</w:t>
            </w:r>
          </w:p>
          <w:p w14:paraId="345060C8" w14:textId="77777777" w:rsidR="000E29FF" w:rsidRDefault="000E29FF" w:rsidP="00BA521E">
            <w:pPr>
              <w:cnfStyle w:val="000000000000" w:firstRow="0" w:lastRow="0" w:firstColumn="0" w:lastColumn="0" w:oddVBand="0" w:evenVBand="0" w:oddHBand="0" w:evenHBand="0" w:firstRowFirstColumn="0" w:firstRowLastColumn="0" w:lastRowFirstColumn="0" w:lastRowLastColumn="0"/>
            </w:pPr>
          </w:p>
          <w:p w14:paraId="7647BBF5" w14:textId="39029D11" w:rsidR="000E29FF" w:rsidRDefault="00BA521E" w:rsidP="00BA521E">
            <w:pPr>
              <w:cnfStyle w:val="000000000000" w:firstRow="0" w:lastRow="0" w:firstColumn="0" w:lastColumn="0" w:oddVBand="0" w:evenVBand="0" w:oddHBand="0" w:evenHBand="0" w:firstRowFirstColumn="0" w:firstRowLastColumn="0" w:lastRowFirstColumn="0" w:lastRowLastColumn="0"/>
            </w:pPr>
            <w:r>
              <w:t xml:space="preserve">Se </w:t>
            </w:r>
            <w:r w:rsidR="00CF3C0A">
              <w:t xml:space="preserve">udkastet </w:t>
            </w:r>
            <w:r>
              <w:t>herunder</w:t>
            </w:r>
            <w:r w:rsidR="00CF3C0A">
              <w:t>.</w:t>
            </w:r>
          </w:p>
          <w:p w14:paraId="5AAB13CA" w14:textId="77777777" w:rsidR="000E29FF" w:rsidRDefault="000E29FF" w:rsidP="00BA521E">
            <w:pPr>
              <w:cnfStyle w:val="000000000000" w:firstRow="0" w:lastRow="0" w:firstColumn="0" w:lastColumn="0" w:oddVBand="0" w:evenVBand="0" w:oddHBand="0" w:evenHBand="0" w:firstRowFirstColumn="0" w:firstRowLastColumn="0" w:lastRowFirstColumn="0" w:lastRowLastColumn="0"/>
            </w:pPr>
          </w:p>
          <w:p w14:paraId="77089403" w14:textId="77777777" w:rsidR="00BA521E" w:rsidRDefault="00CF3C0A" w:rsidP="00BA521E">
            <w:pPr>
              <w:cnfStyle w:val="000000000000" w:firstRow="0" w:lastRow="0" w:firstColumn="0" w:lastColumn="0" w:oddVBand="0" w:evenVBand="0" w:oddHBand="0" w:evenHBand="0" w:firstRowFirstColumn="0" w:firstRowLastColumn="0" w:lastRowFirstColumn="0" w:lastRowLastColumn="0"/>
            </w:pPr>
            <w:r>
              <w:t>Ændringer er markeret med gult.</w:t>
            </w:r>
          </w:p>
          <w:p w14:paraId="21D12F3E" w14:textId="77777777" w:rsidR="00D053C8" w:rsidRDefault="00D053C8" w:rsidP="00BA521E">
            <w:pPr>
              <w:cnfStyle w:val="000000000000" w:firstRow="0" w:lastRow="0" w:firstColumn="0" w:lastColumn="0" w:oddVBand="0" w:evenVBand="0" w:oddHBand="0" w:evenHBand="0" w:firstRowFirstColumn="0" w:firstRowLastColumn="0" w:lastRowFirstColumn="0" w:lastRowLastColumn="0"/>
            </w:pPr>
          </w:p>
          <w:p w14:paraId="0DB67BE9" w14:textId="63CBB41C" w:rsidR="00D053C8" w:rsidRDefault="00D053C8" w:rsidP="00BA521E">
            <w:pPr>
              <w:cnfStyle w:val="000000000000" w:firstRow="0" w:lastRow="0" w:firstColumn="0" w:lastColumn="0" w:oddVBand="0" w:evenVBand="0" w:oddHBand="0" w:evenHBand="0" w:firstRowFirstColumn="0" w:firstRowLastColumn="0" w:lastRowFirstColumn="0" w:lastRowLastColumn="0"/>
            </w:pPr>
            <w:r>
              <w:t>Der ønskes et andet layout til de endelig</w:t>
            </w:r>
            <w:r w:rsidR="002132D8">
              <w:t>e</w:t>
            </w:r>
            <w:r>
              <w:t xml:space="preserve"> vedtægter</w:t>
            </w:r>
            <w:r w:rsidR="006051CD">
              <w:t>.</w:t>
            </w:r>
            <w:r w:rsidR="004C226F">
              <w:t xml:space="preserve"> Det står Alexander for.</w:t>
            </w:r>
          </w:p>
        </w:tc>
        <w:tc>
          <w:tcPr>
            <w:tcW w:w="1409" w:type="dxa"/>
          </w:tcPr>
          <w:p w14:paraId="2CBC40D5" w14:textId="3B201825" w:rsidR="00BA521E" w:rsidRDefault="00116509" w:rsidP="00BA521E">
            <w:pPr>
              <w:cnfStyle w:val="000000000000" w:firstRow="0" w:lastRow="0" w:firstColumn="0" w:lastColumn="0" w:oddVBand="0" w:evenVBand="0" w:oddHBand="0" w:evenHBand="0" w:firstRowFirstColumn="0" w:firstRowLastColumn="0" w:lastRowFirstColumn="0" w:lastRowLastColumn="0"/>
            </w:pPr>
            <w:r>
              <w:t>Al</w:t>
            </w:r>
            <w:r w:rsidR="004C226F">
              <w:t>exander</w:t>
            </w:r>
          </w:p>
        </w:tc>
      </w:tr>
    </w:tbl>
    <w:p w14:paraId="0E80E25E" w14:textId="77777777" w:rsidR="000676B8" w:rsidRDefault="000676B8" w:rsidP="006D56F4"/>
    <w:p w14:paraId="20BBF2E7" w14:textId="7CC567E6" w:rsidR="00BA521E" w:rsidRDefault="00BA521E">
      <w:r>
        <w:br w:type="page"/>
      </w:r>
    </w:p>
    <w:p w14:paraId="584080F5" w14:textId="13F87AFE" w:rsidR="007001D1" w:rsidRPr="007001D1" w:rsidRDefault="007001D1" w:rsidP="007001D1">
      <w:pPr>
        <w:pStyle w:val="Overskrift1"/>
        <w:rPr>
          <w:u w:val="single"/>
        </w:rPr>
      </w:pPr>
      <w:r w:rsidRPr="007001D1">
        <w:rPr>
          <w:u w:val="single"/>
        </w:rPr>
        <w:lastRenderedPageBreak/>
        <w:t xml:space="preserve">Tydeliggørelse af de kommende foreslåede ændringer i vedtægterne: </w:t>
      </w:r>
    </w:p>
    <w:p w14:paraId="46C5601A" w14:textId="3967A562" w:rsidR="007001D1" w:rsidRPr="007001D1" w:rsidRDefault="007001D1" w:rsidP="007001D1">
      <w:pPr>
        <w:pStyle w:val="Overskrift1"/>
        <w:rPr>
          <w:i/>
          <w:iCs/>
          <w:sz w:val="28"/>
          <w:szCs w:val="28"/>
        </w:rPr>
      </w:pPr>
      <w:r w:rsidRPr="007001D1">
        <w:rPr>
          <w:i/>
          <w:iCs/>
          <w:sz w:val="28"/>
          <w:szCs w:val="28"/>
        </w:rPr>
        <w:t>Vedtægter for forældreforeningen for KFUM-spejdere i Nr. Lyndelse</w:t>
      </w:r>
    </w:p>
    <w:p w14:paraId="1D04A967" w14:textId="77777777" w:rsidR="007001D1" w:rsidRPr="007001D1" w:rsidRDefault="007001D1" w:rsidP="007001D1">
      <w:pPr>
        <w:rPr>
          <w:i/>
          <w:iCs/>
          <w:sz w:val="20"/>
          <w:szCs w:val="20"/>
        </w:rPr>
      </w:pPr>
    </w:p>
    <w:p w14:paraId="56E393BB"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Foreningens medlemmer er forældre til KFUM-spejdere i Nr. Lyndelse samt andre interesserede.</w:t>
      </w:r>
    </w:p>
    <w:p w14:paraId="73A7596D"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Foreningens formål er at yde støtte på forskellig vis til spejderarbejdet i området og bidrage til at sikre den økonomiske drift ved at aktivere spejdere og forældre til overskudsgivende aktiviteter samt interessere sig for spejdernes fritidsbeskæftigelse.</w:t>
      </w:r>
    </w:p>
    <w:p w14:paraId="761EAB65"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 xml:space="preserve">Foreningen ledes af en bestyrelse på </w:t>
      </w:r>
      <w:r w:rsidRPr="007001D1">
        <w:rPr>
          <w:i/>
          <w:iCs/>
          <w:strike/>
          <w:sz w:val="20"/>
          <w:szCs w:val="20"/>
          <w:highlight w:val="yellow"/>
        </w:rPr>
        <w:t>min.</w:t>
      </w:r>
      <w:r w:rsidRPr="007001D1">
        <w:rPr>
          <w:i/>
          <w:iCs/>
          <w:strike/>
          <w:sz w:val="20"/>
          <w:szCs w:val="20"/>
        </w:rPr>
        <w:t xml:space="preserve"> </w:t>
      </w:r>
      <w:r w:rsidRPr="007001D1">
        <w:rPr>
          <w:i/>
          <w:iCs/>
          <w:sz w:val="20"/>
          <w:szCs w:val="20"/>
        </w:rPr>
        <w:t>5</w:t>
      </w:r>
      <w:r w:rsidRPr="007001D1">
        <w:rPr>
          <w:i/>
          <w:iCs/>
          <w:sz w:val="20"/>
          <w:szCs w:val="20"/>
          <w:highlight w:val="yellow"/>
        </w:rPr>
        <w:t>-7</w:t>
      </w:r>
      <w:r w:rsidRPr="007001D1">
        <w:rPr>
          <w:i/>
          <w:iCs/>
          <w:sz w:val="20"/>
          <w:szCs w:val="20"/>
        </w:rPr>
        <w:t xml:space="preserve"> medlemmer, hvoraf 4 medlemmer vælges af og blandt foreningens medlemmer på den årlige generalforsamling, som afholdes i januar. Det 5. medlem vælges fra ledergruppen for at sikre kontakten mellem parterne</w:t>
      </w:r>
      <w:r w:rsidRPr="007001D1">
        <w:rPr>
          <w:i/>
          <w:iCs/>
          <w:sz w:val="20"/>
          <w:szCs w:val="20"/>
          <w:highlight w:val="yellow"/>
        </w:rPr>
        <w:t>, såfremt det er muligt</w:t>
      </w:r>
      <w:r w:rsidRPr="007001D1">
        <w:rPr>
          <w:i/>
          <w:iCs/>
          <w:strike/>
          <w:sz w:val="20"/>
          <w:szCs w:val="20"/>
          <w:highlight w:val="yellow"/>
        </w:rPr>
        <w:t xml:space="preserve"> </w:t>
      </w:r>
      <w:r w:rsidRPr="007001D1">
        <w:rPr>
          <w:i/>
          <w:iCs/>
          <w:strike/>
          <w:color w:val="FF0000"/>
          <w:sz w:val="20"/>
          <w:szCs w:val="20"/>
          <w:highlight w:val="yellow"/>
        </w:rPr>
        <w:t>(hvis muligt</w:t>
      </w:r>
      <w:r w:rsidRPr="007001D1">
        <w:rPr>
          <w:i/>
          <w:iCs/>
          <w:strike/>
          <w:sz w:val="20"/>
          <w:szCs w:val="20"/>
          <w:highlight w:val="yellow"/>
        </w:rPr>
        <w:t>)</w:t>
      </w:r>
      <w:r w:rsidRPr="007001D1">
        <w:rPr>
          <w:i/>
          <w:iCs/>
          <w:sz w:val="20"/>
          <w:szCs w:val="20"/>
        </w:rPr>
        <w:t xml:space="preserve">. </w:t>
      </w:r>
    </w:p>
    <w:p w14:paraId="11A24B30" w14:textId="77777777" w:rsidR="007001D1" w:rsidRPr="007001D1" w:rsidRDefault="007001D1" w:rsidP="007001D1">
      <w:pPr>
        <w:pStyle w:val="Listeafsnit"/>
        <w:rPr>
          <w:i/>
          <w:iCs/>
          <w:sz w:val="20"/>
          <w:szCs w:val="20"/>
        </w:rPr>
      </w:pPr>
      <w:r w:rsidRPr="007001D1">
        <w:rPr>
          <w:i/>
          <w:iCs/>
          <w:sz w:val="20"/>
          <w:szCs w:val="20"/>
        </w:rPr>
        <w:t xml:space="preserve">De af foreningen valgte medlemmer vælges for en 2-årig periode og afgår efter tur, således at to medlemmer afgår hvert år. Genvalg kan finde sted. Hver enkelt af forældrene </w:t>
      </w:r>
      <w:r w:rsidRPr="007001D1">
        <w:rPr>
          <w:i/>
          <w:iCs/>
          <w:sz w:val="20"/>
          <w:szCs w:val="20"/>
          <w:highlight w:val="yellow"/>
        </w:rPr>
        <w:t>eller interesserede</w:t>
      </w:r>
      <w:r w:rsidRPr="007001D1">
        <w:rPr>
          <w:i/>
          <w:iCs/>
          <w:sz w:val="20"/>
          <w:szCs w:val="20"/>
        </w:rPr>
        <w:t xml:space="preserve"> kan være medlem af foreningen og har stemmeret. </w:t>
      </w:r>
    </w:p>
    <w:p w14:paraId="1A2B2FE8" w14:textId="77777777" w:rsidR="007001D1" w:rsidRPr="007001D1" w:rsidRDefault="007001D1" w:rsidP="007001D1">
      <w:pPr>
        <w:pStyle w:val="Listeafsnit"/>
        <w:rPr>
          <w:i/>
          <w:iCs/>
          <w:sz w:val="20"/>
          <w:szCs w:val="20"/>
        </w:rPr>
      </w:pPr>
      <w:r w:rsidRPr="007001D1">
        <w:rPr>
          <w:i/>
          <w:iCs/>
          <w:sz w:val="20"/>
          <w:szCs w:val="20"/>
        </w:rPr>
        <w:t>Bestyrelsen konstituerer sig selv med formand, kasserer og sekretær. I tilfælde af et bestyrelsesmedlems udtræden kan bestyrelsen supplere sig selv. Suppleanten vil være på valg ved førstkommende generalforsamling.</w:t>
      </w:r>
    </w:p>
    <w:p w14:paraId="05D984FE"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Bestyrelsen fastsætter selv sin forretningsorden. Dog skal der afholdes mindst 3 bestyrelsesmøder årligt.</w:t>
      </w:r>
    </w:p>
    <w:p w14:paraId="04CFB01C" w14:textId="77777777" w:rsidR="007001D1" w:rsidRPr="007001D1" w:rsidRDefault="007001D1" w:rsidP="007001D1">
      <w:pPr>
        <w:pStyle w:val="Listeafsnit"/>
        <w:rPr>
          <w:i/>
          <w:iCs/>
          <w:sz w:val="20"/>
          <w:szCs w:val="20"/>
        </w:rPr>
      </w:pPr>
      <w:r w:rsidRPr="007001D1">
        <w:rPr>
          <w:i/>
          <w:iCs/>
          <w:sz w:val="20"/>
          <w:szCs w:val="20"/>
        </w:rPr>
        <w:t>De ledere, der ønsker at deltage ved møderne, kan deltage som observatører.</w:t>
      </w:r>
    </w:p>
    <w:p w14:paraId="2EA3DF9D" w14:textId="77777777" w:rsidR="007001D1" w:rsidRPr="007001D1" w:rsidRDefault="007001D1" w:rsidP="007001D1">
      <w:pPr>
        <w:pStyle w:val="Listeafsnit"/>
        <w:rPr>
          <w:i/>
          <w:iCs/>
          <w:sz w:val="20"/>
          <w:szCs w:val="20"/>
        </w:rPr>
      </w:pPr>
      <w:r w:rsidRPr="007001D1">
        <w:rPr>
          <w:i/>
          <w:iCs/>
          <w:sz w:val="20"/>
          <w:szCs w:val="20"/>
        </w:rPr>
        <w:t xml:space="preserve">Bestyrelsen </w:t>
      </w:r>
      <w:r w:rsidRPr="007001D1">
        <w:rPr>
          <w:i/>
          <w:iCs/>
          <w:strike/>
          <w:sz w:val="20"/>
          <w:szCs w:val="20"/>
          <w:highlight w:val="yellow"/>
        </w:rPr>
        <w:t>kan foreslå kontingent for medlemmerne og</w:t>
      </w:r>
      <w:r w:rsidRPr="007001D1">
        <w:rPr>
          <w:i/>
          <w:iCs/>
          <w:sz w:val="20"/>
          <w:szCs w:val="20"/>
        </w:rPr>
        <w:t xml:space="preserve"> indkalder til den årlige generalforsamling i januar med mindst 14 dages varsel </w:t>
      </w:r>
      <w:r w:rsidRPr="007001D1">
        <w:rPr>
          <w:i/>
          <w:iCs/>
          <w:sz w:val="20"/>
          <w:szCs w:val="20"/>
          <w:highlight w:val="yellow"/>
        </w:rPr>
        <w:t>i eventuelt samarbejde med gruppens bestyrelse. Det samme gør sig gældende for en ekstraordinær generalforsamling.</w:t>
      </w:r>
    </w:p>
    <w:p w14:paraId="5FC661C6" w14:textId="77777777" w:rsidR="007001D1" w:rsidRPr="007001D1" w:rsidRDefault="007001D1" w:rsidP="007001D1">
      <w:pPr>
        <w:pStyle w:val="Listeafsnit"/>
        <w:rPr>
          <w:i/>
          <w:iCs/>
          <w:sz w:val="20"/>
          <w:szCs w:val="20"/>
        </w:rPr>
      </w:pPr>
      <w:r w:rsidRPr="007001D1">
        <w:rPr>
          <w:i/>
          <w:iCs/>
          <w:sz w:val="20"/>
          <w:szCs w:val="20"/>
        </w:rPr>
        <w:t>Bestyrelsesmøder indvarsles af formanden. Dog kan mindst 2 medlemmer til enhver tid kræve, at der afholdes bestyrelsesmøde. Der føres protokol over afholdte bestyrelsesmøder samt generalforsamling i januar.</w:t>
      </w:r>
    </w:p>
    <w:p w14:paraId="58A1DDAB" w14:textId="77777777" w:rsidR="007001D1" w:rsidRPr="007001D1" w:rsidRDefault="007001D1" w:rsidP="007001D1">
      <w:pPr>
        <w:pStyle w:val="Listeafsnit"/>
        <w:rPr>
          <w:i/>
          <w:iCs/>
          <w:sz w:val="20"/>
          <w:szCs w:val="20"/>
        </w:rPr>
      </w:pPr>
      <w:r w:rsidRPr="007001D1">
        <w:rPr>
          <w:i/>
          <w:iCs/>
          <w:sz w:val="20"/>
          <w:szCs w:val="20"/>
        </w:rPr>
        <w:t>Bestyrelsen nedsætter de til enhver tid nødvendige udvalg og bør være repræsenteret i disse.</w:t>
      </w:r>
    </w:p>
    <w:p w14:paraId="54C1C2CF"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De til foreningen indkomne pengemidler anbringes på bedst mulig måde og fordeles efter bestyrelsens afgørelser i henhold til forældreforeningens vedtægter. Regnskabsåret går fra 1. januar til 31. december, og der skal foreligge et regnskab til godkendelse ved den efterfølgende generalforsamling i januar. Godkendelse sker ved simpelt stemmeflertal. Regnskabet revideres af to medlemmer af forældreforeningen, som vælges ved mødet i januar. Valget hertil gælder for to år ad gangen.</w:t>
      </w:r>
    </w:p>
    <w:p w14:paraId="285B694D" w14:textId="77777777" w:rsidR="007001D1" w:rsidRPr="007001D1" w:rsidRDefault="007001D1" w:rsidP="007001D1">
      <w:pPr>
        <w:pStyle w:val="Listeafsnit"/>
        <w:numPr>
          <w:ilvl w:val="0"/>
          <w:numId w:val="4"/>
        </w:numPr>
        <w:spacing w:line="254" w:lineRule="auto"/>
        <w:rPr>
          <w:i/>
          <w:iCs/>
          <w:sz w:val="20"/>
          <w:szCs w:val="20"/>
          <w:highlight w:val="yellow"/>
        </w:rPr>
      </w:pPr>
      <w:r w:rsidRPr="007001D1">
        <w:rPr>
          <w:i/>
          <w:iCs/>
          <w:sz w:val="20"/>
          <w:szCs w:val="20"/>
          <w:highlight w:val="yellow"/>
        </w:rPr>
        <w:t>Der påhviler ikke medlemmerne af foreningen noget personligt og/eller solidarisk hæftelse for bestyrelsens forpligtelser.</w:t>
      </w:r>
    </w:p>
    <w:p w14:paraId="55E36A3D" w14:textId="77777777" w:rsidR="007001D1" w:rsidRPr="007001D1" w:rsidRDefault="007001D1" w:rsidP="007001D1">
      <w:pPr>
        <w:pStyle w:val="Listeafsnit"/>
        <w:numPr>
          <w:ilvl w:val="0"/>
          <w:numId w:val="4"/>
        </w:numPr>
        <w:spacing w:line="254" w:lineRule="auto"/>
        <w:rPr>
          <w:i/>
          <w:iCs/>
          <w:sz w:val="20"/>
          <w:szCs w:val="20"/>
          <w:highlight w:val="yellow"/>
        </w:rPr>
      </w:pPr>
      <w:r w:rsidRPr="007001D1">
        <w:rPr>
          <w:i/>
          <w:iCs/>
          <w:sz w:val="20"/>
          <w:szCs w:val="20"/>
          <w:highlight w:val="yellow"/>
        </w:rPr>
        <w:t>Vedtægter vedtages og ændres på årsmødet med 2/3 flertal af de fremmødte.</w:t>
      </w:r>
    </w:p>
    <w:p w14:paraId="106F9A01" w14:textId="77777777" w:rsidR="007001D1" w:rsidRPr="007001D1" w:rsidRDefault="007001D1" w:rsidP="007001D1">
      <w:pPr>
        <w:pStyle w:val="Listeafsnit"/>
        <w:numPr>
          <w:ilvl w:val="0"/>
          <w:numId w:val="4"/>
        </w:numPr>
        <w:spacing w:line="254" w:lineRule="auto"/>
        <w:rPr>
          <w:i/>
          <w:iCs/>
          <w:sz w:val="20"/>
          <w:szCs w:val="20"/>
          <w:highlight w:val="yellow"/>
        </w:rPr>
      </w:pPr>
      <w:r w:rsidRPr="007001D1">
        <w:rPr>
          <w:i/>
          <w:iCs/>
          <w:sz w:val="20"/>
          <w:szCs w:val="20"/>
          <w:highlight w:val="yellow"/>
        </w:rPr>
        <w:t xml:space="preserve">Formanden og kassereren er de tegningsberettigede for foreningen. </w:t>
      </w:r>
    </w:p>
    <w:p w14:paraId="2473C4CC"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I tilfælde af foreningens opløsning tilfalder eventuelle midler KFUM-spejderne i Nr. Lyndelse.</w:t>
      </w:r>
    </w:p>
    <w:p w14:paraId="085194F0" w14:textId="77777777" w:rsidR="007001D1" w:rsidRPr="007001D1" w:rsidRDefault="007001D1" w:rsidP="007001D1">
      <w:pPr>
        <w:pStyle w:val="Listeafsnit"/>
        <w:numPr>
          <w:ilvl w:val="0"/>
          <w:numId w:val="4"/>
        </w:numPr>
        <w:spacing w:line="254" w:lineRule="auto"/>
        <w:rPr>
          <w:i/>
          <w:iCs/>
          <w:sz w:val="20"/>
          <w:szCs w:val="20"/>
        </w:rPr>
      </w:pPr>
      <w:r w:rsidRPr="007001D1">
        <w:rPr>
          <w:i/>
          <w:iCs/>
          <w:sz w:val="20"/>
          <w:szCs w:val="20"/>
        </w:rPr>
        <w:t>Ændringer af nærværende vedtægter samt bestemmelse om foreningens opløsning sker ved simpelt stemmeflertal på den årlige generalforsamling i januar.</w:t>
      </w:r>
    </w:p>
    <w:p w14:paraId="3CCB71F6" w14:textId="77777777" w:rsidR="007001D1" w:rsidRPr="007001D1" w:rsidRDefault="007001D1" w:rsidP="007001D1">
      <w:pPr>
        <w:pStyle w:val="Listeafsnit"/>
        <w:rPr>
          <w:i/>
          <w:iCs/>
          <w:sz w:val="20"/>
          <w:szCs w:val="20"/>
        </w:rPr>
      </w:pPr>
    </w:p>
    <w:p w14:paraId="63DFBBBD" w14:textId="77777777" w:rsidR="007001D1" w:rsidRPr="007001D1" w:rsidRDefault="007001D1" w:rsidP="007001D1">
      <w:pPr>
        <w:pStyle w:val="Listeafsnit"/>
        <w:rPr>
          <w:i/>
          <w:iCs/>
          <w:sz w:val="20"/>
          <w:szCs w:val="20"/>
        </w:rPr>
      </w:pPr>
      <w:r w:rsidRPr="007001D1">
        <w:rPr>
          <w:i/>
          <w:iCs/>
          <w:sz w:val="20"/>
          <w:szCs w:val="20"/>
        </w:rPr>
        <w:t>Revideret 7. februar, 2023 – vedtaget på generalforsamling XXXX.</w:t>
      </w:r>
    </w:p>
    <w:p w14:paraId="1932258B" w14:textId="77777777" w:rsidR="007001D1" w:rsidRPr="007001D1" w:rsidRDefault="007001D1" w:rsidP="007001D1">
      <w:pPr>
        <w:pStyle w:val="Listeafsnit"/>
        <w:rPr>
          <w:sz w:val="20"/>
          <w:szCs w:val="20"/>
        </w:rPr>
      </w:pPr>
      <w:r w:rsidRPr="007001D1">
        <w:rPr>
          <w:i/>
          <w:iCs/>
          <w:sz w:val="20"/>
          <w:szCs w:val="20"/>
          <w:highlight w:val="yellow"/>
        </w:rPr>
        <w:t xml:space="preserve">Forældreforeningen ved Alexander Høy, John Christensen, Louise Skovbjerg Simonsen, Susanne Stæhr Jakobsen og Philip </w:t>
      </w:r>
      <w:proofErr w:type="spellStart"/>
      <w:r w:rsidRPr="007001D1">
        <w:rPr>
          <w:i/>
          <w:iCs/>
          <w:sz w:val="20"/>
          <w:szCs w:val="20"/>
          <w:highlight w:val="yellow"/>
        </w:rPr>
        <w:t>Hallenborg</w:t>
      </w:r>
      <w:proofErr w:type="spellEnd"/>
    </w:p>
    <w:p w14:paraId="149E5E65" w14:textId="66F107B7" w:rsidR="007001D1" w:rsidRPr="007001D1" w:rsidRDefault="007001D1" w:rsidP="00657A00">
      <w:pPr>
        <w:pStyle w:val="Overskrift1"/>
        <w:rPr>
          <w:u w:val="single"/>
        </w:rPr>
      </w:pPr>
      <w:r w:rsidRPr="007001D1">
        <w:rPr>
          <w:u w:val="single"/>
        </w:rPr>
        <w:lastRenderedPageBreak/>
        <w:t>Opdaterede vedtægter, som der skal på ekstraordinær GF:</w:t>
      </w:r>
    </w:p>
    <w:p w14:paraId="70497C9D" w14:textId="2BA28393" w:rsidR="007544A1" w:rsidRDefault="00BA521E" w:rsidP="00657A00">
      <w:pPr>
        <w:pStyle w:val="Overskrift1"/>
      </w:pPr>
      <w:r>
        <w:t>Vedtægter for forældreforeningen for KFUM-spejdere i Nr. Lyndelse</w:t>
      </w:r>
    </w:p>
    <w:p w14:paraId="2353D0AE" w14:textId="61797674" w:rsidR="00657A00" w:rsidRDefault="00657A00" w:rsidP="00657A00"/>
    <w:p w14:paraId="1D7DE4DD" w14:textId="77556AA4" w:rsidR="00BA521E" w:rsidRDefault="00BA521E" w:rsidP="00657A00">
      <w:pPr>
        <w:pStyle w:val="Listeafsnit"/>
        <w:numPr>
          <w:ilvl w:val="0"/>
          <w:numId w:val="3"/>
        </w:numPr>
        <w:spacing w:line="256" w:lineRule="auto"/>
      </w:pPr>
      <w:r>
        <w:t>Foreningens medlemmer er forældre til KFUM-spejdere i Nr. Lyndelse samt andre interesserede.</w:t>
      </w:r>
    </w:p>
    <w:p w14:paraId="22E91FAC" w14:textId="77777777" w:rsidR="002A43AD" w:rsidRDefault="002A43AD" w:rsidP="002A43AD">
      <w:pPr>
        <w:pStyle w:val="Listeafsnit"/>
        <w:spacing w:line="256" w:lineRule="auto"/>
        <w:ind w:left="360"/>
      </w:pPr>
    </w:p>
    <w:p w14:paraId="01C1ADDB" w14:textId="6470DA55" w:rsidR="00BA521E" w:rsidRDefault="00BA521E" w:rsidP="00657A00">
      <w:pPr>
        <w:pStyle w:val="Listeafsnit"/>
        <w:numPr>
          <w:ilvl w:val="0"/>
          <w:numId w:val="3"/>
        </w:numPr>
        <w:spacing w:line="256" w:lineRule="auto"/>
      </w:pPr>
      <w:r>
        <w:t>Foreningens formål er at yde støtte på forskellig vis til spejderarbejdet i området og bidrage til at sikre den økonomiske drift ved at aktivere spejdere og forældre til overskudsgivende aktiviteter samt interessere sig for spejdernes fritidsbeskæftigelse.</w:t>
      </w:r>
    </w:p>
    <w:p w14:paraId="1336AD2A" w14:textId="77777777" w:rsidR="002A43AD" w:rsidRDefault="002A43AD" w:rsidP="002A43AD">
      <w:pPr>
        <w:pStyle w:val="Listeafsnit"/>
      </w:pPr>
    </w:p>
    <w:p w14:paraId="7E376D8B" w14:textId="24EE9826" w:rsidR="00BA521E" w:rsidRDefault="00BA521E" w:rsidP="00657A00">
      <w:pPr>
        <w:pStyle w:val="Listeafsnit"/>
        <w:numPr>
          <w:ilvl w:val="0"/>
          <w:numId w:val="3"/>
        </w:numPr>
        <w:spacing w:line="256" w:lineRule="auto"/>
      </w:pPr>
      <w:r>
        <w:t xml:space="preserve">Foreningen ledes af en bestyrelse på </w:t>
      </w:r>
      <w:r w:rsidR="002A43AD">
        <w:t xml:space="preserve">mellem </w:t>
      </w:r>
      <w:r>
        <w:t>5</w:t>
      </w:r>
      <w:r w:rsidR="002A43AD">
        <w:t xml:space="preserve"> og </w:t>
      </w:r>
      <w:r w:rsidR="00116509" w:rsidRPr="007001D1">
        <w:t>7</w:t>
      </w:r>
      <w:r>
        <w:t xml:space="preserve"> medlemmer, hvoraf</w:t>
      </w:r>
      <w:r w:rsidR="002A43AD">
        <w:t xml:space="preserve"> de</w:t>
      </w:r>
      <w:r>
        <w:t xml:space="preserve"> 4</w:t>
      </w:r>
      <w:r w:rsidR="002A43AD">
        <w:t xml:space="preserve"> til </w:t>
      </w:r>
      <w:r w:rsidR="007001D1">
        <w:t>6</w:t>
      </w:r>
      <w:r>
        <w:t xml:space="preserve"> medlemmer vælges af og blandt foreningens medlemmer på den årlige generalforsamling, som afholdes i januar. Det </w:t>
      </w:r>
      <w:r w:rsidR="002A43AD">
        <w:t>ekstra</w:t>
      </w:r>
      <w:r>
        <w:t xml:space="preserve"> medlem vælges fra ledergruppen for at sikre kontakten mellem parterne</w:t>
      </w:r>
      <w:r w:rsidR="008A7A6E" w:rsidRPr="002A43AD">
        <w:t>, såfremt det er muligt</w:t>
      </w:r>
      <w:r w:rsidR="002A43AD">
        <w:t>.</w:t>
      </w:r>
    </w:p>
    <w:p w14:paraId="39C49FA8" w14:textId="77777777" w:rsidR="002A43AD" w:rsidRDefault="002A43AD" w:rsidP="002A43AD">
      <w:pPr>
        <w:pStyle w:val="Listeafsnit"/>
      </w:pPr>
    </w:p>
    <w:p w14:paraId="2F72562D" w14:textId="1940D70D" w:rsidR="00BA521E" w:rsidRDefault="00BA521E" w:rsidP="002A43AD">
      <w:pPr>
        <w:pStyle w:val="Listeafsnit"/>
        <w:numPr>
          <w:ilvl w:val="1"/>
          <w:numId w:val="3"/>
        </w:numPr>
        <w:ind w:left="993" w:hanging="567"/>
      </w:pPr>
      <w:r>
        <w:t xml:space="preserve">De af foreningen valgte medlemmer vælges for en 2-årig periode og afgår efter tur, således at to medlemmer afgår hvert år. Genvalg kan finde sted. Hver enkelt af forældrene </w:t>
      </w:r>
      <w:r w:rsidR="00CF3C0A" w:rsidRPr="002A43AD">
        <w:t xml:space="preserve">eller </w:t>
      </w:r>
      <w:r w:rsidR="002A43AD">
        <w:t xml:space="preserve">andre </w:t>
      </w:r>
      <w:r w:rsidR="00CF3C0A" w:rsidRPr="002A43AD">
        <w:t>interesserede</w:t>
      </w:r>
      <w:r w:rsidR="00CF3C0A">
        <w:t xml:space="preserve"> </w:t>
      </w:r>
      <w:r>
        <w:t xml:space="preserve">kan være medlem af foreningen og har stemmeret. </w:t>
      </w:r>
    </w:p>
    <w:p w14:paraId="3E8FB50D" w14:textId="77777777" w:rsidR="002A43AD" w:rsidRDefault="00BA521E" w:rsidP="002A43AD">
      <w:pPr>
        <w:pStyle w:val="Listeafsnit"/>
        <w:numPr>
          <w:ilvl w:val="1"/>
          <w:numId w:val="3"/>
        </w:numPr>
        <w:ind w:left="993" w:hanging="567"/>
      </w:pPr>
      <w:r>
        <w:t xml:space="preserve">Bestyrelsen konstituerer sig selv med formand, kasserer og sekretær. </w:t>
      </w:r>
    </w:p>
    <w:p w14:paraId="33A7612D" w14:textId="3AF02DB2" w:rsidR="002A43AD" w:rsidRDefault="00BA521E" w:rsidP="002A43AD">
      <w:pPr>
        <w:pStyle w:val="Listeafsnit"/>
        <w:numPr>
          <w:ilvl w:val="1"/>
          <w:numId w:val="3"/>
        </w:numPr>
        <w:ind w:left="993" w:hanging="567"/>
      </w:pPr>
      <w:r>
        <w:t>I tilfælde af et bestyrelsesmedlems udtræden kan bestyrelsen supplere sig selv.</w:t>
      </w:r>
    </w:p>
    <w:p w14:paraId="0CF32AF2" w14:textId="77777777" w:rsidR="002A43AD" w:rsidRDefault="002A43AD" w:rsidP="002A43AD">
      <w:pPr>
        <w:pStyle w:val="Listeafsnit"/>
        <w:numPr>
          <w:ilvl w:val="1"/>
          <w:numId w:val="3"/>
        </w:numPr>
        <w:ind w:left="993" w:hanging="567"/>
      </w:pPr>
      <w:r>
        <w:t>Evt. s</w:t>
      </w:r>
      <w:r w:rsidR="00BA521E">
        <w:t>uppleante</w:t>
      </w:r>
      <w:r>
        <w:t>r</w:t>
      </w:r>
      <w:r w:rsidR="00BA521E">
        <w:t xml:space="preserve"> vil være på valg ved førstkommende generalforsamling.</w:t>
      </w:r>
      <w:r w:rsidRPr="002A43AD">
        <w:t xml:space="preserve"> </w:t>
      </w:r>
    </w:p>
    <w:p w14:paraId="64EBB855" w14:textId="77777777" w:rsidR="002A43AD" w:rsidRDefault="002A43AD" w:rsidP="002A43AD">
      <w:pPr>
        <w:pStyle w:val="Listeafsnit"/>
        <w:numPr>
          <w:ilvl w:val="1"/>
          <w:numId w:val="3"/>
        </w:numPr>
        <w:ind w:left="993" w:hanging="567"/>
      </w:pPr>
      <w:r w:rsidRPr="002A43AD">
        <w:t>Der påhviler ikke medlemmerne af foreningen noget personligt og/eller solidarisk hæftelse for bestyrelsens forpligtelser.</w:t>
      </w:r>
      <w:r w:rsidRPr="002A43AD">
        <w:t xml:space="preserve"> </w:t>
      </w:r>
    </w:p>
    <w:p w14:paraId="5060BD4F" w14:textId="260BBD6D" w:rsidR="00BA521E" w:rsidRDefault="002A43AD" w:rsidP="002A43AD">
      <w:pPr>
        <w:pStyle w:val="Listeafsnit"/>
        <w:numPr>
          <w:ilvl w:val="1"/>
          <w:numId w:val="3"/>
        </w:numPr>
        <w:ind w:left="993" w:hanging="567"/>
      </w:pPr>
      <w:r w:rsidRPr="002A43AD">
        <w:t xml:space="preserve">Formanden og kassereren er de tegningsberettigede for foreningen. </w:t>
      </w:r>
    </w:p>
    <w:p w14:paraId="35F61168" w14:textId="77777777" w:rsidR="002A43AD" w:rsidRDefault="002A43AD" w:rsidP="002A43AD">
      <w:pPr>
        <w:pStyle w:val="Listeafsnit"/>
        <w:ind w:left="993"/>
      </w:pPr>
    </w:p>
    <w:p w14:paraId="2A4B6C0C" w14:textId="1DADBB96" w:rsidR="00BA521E" w:rsidRDefault="00BA521E" w:rsidP="00657A00">
      <w:pPr>
        <w:pStyle w:val="Listeafsnit"/>
        <w:numPr>
          <w:ilvl w:val="0"/>
          <w:numId w:val="3"/>
        </w:numPr>
        <w:spacing w:line="256" w:lineRule="auto"/>
      </w:pPr>
      <w:r>
        <w:t>Bestyrelsen fastsætter selv sin forretningsorden. Dog skal der afholdes mindst 3 bestyrelsesmøder årligt.</w:t>
      </w:r>
    </w:p>
    <w:p w14:paraId="2D0238C5" w14:textId="77777777" w:rsidR="002A43AD" w:rsidRDefault="002A43AD" w:rsidP="002A43AD">
      <w:pPr>
        <w:pStyle w:val="Listeafsnit"/>
        <w:spacing w:line="256" w:lineRule="auto"/>
        <w:ind w:left="360"/>
      </w:pPr>
    </w:p>
    <w:p w14:paraId="2A7CD4DD" w14:textId="77777777" w:rsidR="00BA521E" w:rsidRDefault="00BA521E" w:rsidP="002A43AD">
      <w:pPr>
        <w:pStyle w:val="Listeafsnit"/>
        <w:numPr>
          <w:ilvl w:val="1"/>
          <w:numId w:val="3"/>
        </w:numPr>
        <w:ind w:left="993" w:hanging="567"/>
      </w:pPr>
      <w:r>
        <w:t>De ledere, der ønsker at deltage ved møderne, kan deltage som observatører.</w:t>
      </w:r>
    </w:p>
    <w:p w14:paraId="11FEE739" w14:textId="0B34F967" w:rsidR="00BA521E" w:rsidRDefault="00BA521E" w:rsidP="002A43AD">
      <w:pPr>
        <w:pStyle w:val="Listeafsnit"/>
        <w:numPr>
          <w:ilvl w:val="1"/>
          <w:numId w:val="3"/>
        </w:numPr>
        <w:ind w:left="993" w:hanging="567"/>
      </w:pPr>
      <w:r>
        <w:t>Bestyrelsen indkalder til den årlige generalforsamling i januar med mindst 14 dages varsel</w:t>
      </w:r>
      <w:r w:rsidR="00CF3C0A">
        <w:t xml:space="preserve"> </w:t>
      </w:r>
      <w:r w:rsidR="00CF3C0A" w:rsidRPr="002A43AD">
        <w:t>i eventuelt samarbejde med gruppens bestyrelse</w:t>
      </w:r>
      <w:r w:rsidRPr="002A43AD">
        <w:t>.</w:t>
      </w:r>
      <w:r w:rsidR="00CF3C0A" w:rsidRPr="002A43AD">
        <w:t xml:space="preserve"> Det samme gør sig gældende for en </w:t>
      </w:r>
      <w:r w:rsidR="002A43AD">
        <w:t xml:space="preserve">evt. </w:t>
      </w:r>
      <w:r w:rsidR="00CF3C0A" w:rsidRPr="002A43AD">
        <w:t>ekstraordinær generalforsamling.</w:t>
      </w:r>
    </w:p>
    <w:p w14:paraId="7AF92D60" w14:textId="77777777" w:rsidR="00BA521E" w:rsidRDefault="00BA521E" w:rsidP="002A43AD">
      <w:pPr>
        <w:pStyle w:val="Listeafsnit"/>
        <w:numPr>
          <w:ilvl w:val="1"/>
          <w:numId w:val="3"/>
        </w:numPr>
        <w:ind w:left="993" w:hanging="567"/>
      </w:pPr>
      <w:r>
        <w:t>Bestyrelsesmøder indvarsles af formanden. Dog kan mindst 2 medlemmer til enhver tid kræve, at der afholdes bestyrelsesmøde. Der føres protokol over afholdte bestyrelsesmøder samt generalforsamling i januar.</w:t>
      </w:r>
    </w:p>
    <w:p w14:paraId="444EBA81" w14:textId="0F0AF98D" w:rsidR="00BA521E" w:rsidRDefault="00BA521E" w:rsidP="002A43AD">
      <w:pPr>
        <w:pStyle w:val="Listeafsnit"/>
        <w:numPr>
          <w:ilvl w:val="1"/>
          <w:numId w:val="3"/>
        </w:numPr>
        <w:ind w:left="993" w:hanging="567"/>
      </w:pPr>
      <w:r>
        <w:t>Bestyrelsen nedsætter de til enhver tid nødvendige udvalg og bør være repræsenteret i disse.</w:t>
      </w:r>
    </w:p>
    <w:p w14:paraId="33143DF0" w14:textId="77777777" w:rsidR="002A43AD" w:rsidRDefault="002A43AD" w:rsidP="002A43AD">
      <w:pPr>
        <w:pStyle w:val="Listeafsnit"/>
        <w:ind w:left="993"/>
      </w:pPr>
    </w:p>
    <w:p w14:paraId="52360E79" w14:textId="6708345B" w:rsidR="002A43AD" w:rsidRDefault="00BA521E" w:rsidP="00657A00">
      <w:pPr>
        <w:pStyle w:val="Listeafsnit"/>
        <w:numPr>
          <w:ilvl w:val="0"/>
          <w:numId w:val="3"/>
        </w:numPr>
        <w:spacing w:line="256" w:lineRule="auto"/>
      </w:pPr>
      <w:r>
        <w:t xml:space="preserve">De til foreningen indkomne pengemidler anbringes på bedst mulig måde og fordeles efter bestyrelsens afgørelser i henhold til forældreforeningens vedtægter. </w:t>
      </w:r>
    </w:p>
    <w:p w14:paraId="40CD80AB" w14:textId="77777777" w:rsidR="002A43AD" w:rsidRDefault="002A43AD" w:rsidP="002A43AD">
      <w:pPr>
        <w:pStyle w:val="Listeafsnit"/>
        <w:spacing w:line="256" w:lineRule="auto"/>
        <w:ind w:left="360"/>
      </w:pPr>
    </w:p>
    <w:p w14:paraId="2C5B3C74" w14:textId="77777777" w:rsidR="002A43AD" w:rsidRDefault="00BA521E" w:rsidP="002A43AD">
      <w:pPr>
        <w:pStyle w:val="Listeafsnit"/>
        <w:numPr>
          <w:ilvl w:val="1"/>
          <w:numId w:val="3"/>
        </w:numPr>
        <w:ind w:left="993" w:hanging="567"/>
      </w:pPr>
      <w:r>
        <w:t xml:space="preserve">Regnskabsåret går fra 1. januar til 31. december, og der skal foreligge et regnskab til godkendelse ved den efterfølgende generalforsamling i januar. </w:t>
      </w:r>
    </w:p>
    <w:p w14:paraId="6143435E" w14:textId="77777777" w:rsidR="002A43AD" w:rsidRDefault="00BA521E" w:rsidP="002A43AD">
      <w:pPr>
        <w:pStyle w:val="Listeafsnit"/>
        <w:numPr>
          <w:ilvl w:val="1"/>
          <w:numId w:val="3"/>
        </w:numPr>
        <w:ind w:left="993" w:hanging="567"/>
      </w:pPr>
      <w:r>
        <w:t xml:space="preserve">Godkendelse sker ved simpelt stemmeflertal. </w:t>
      </w:r>
    </w:p>
    <w:p w14:paraId="1B55BFCE" w14:textId="26CDF265" w:rsidR="00BA521E" w:rsidRDefault="00BA521E" w:rsidP="002A43AD">
      <w:pPr>
        <w:pStyle w:val="Listeafsnit"/>
        <w:numPr>
          <w:ilvl w:val="1"/>
          <w:numId w:val="3"/>
        </w:numPr>
        <w:ind w:left="993" w:hanging="567"/>
      </w:pPr>
      <w:r>
        <w:t>Regnskabet revideres af to medlemmer af forældreforeningen, som vælges ved mødet i januar. Valget hertil gælder for to år ad gangen.</w:t>
      </w:r>
    </w:p>
    <w:p w14:paraId="45D8D11A" w14:textId="77777777" w:rsidR="002A43AD" w:rsidRDefault="002A43AD" w:rsidP="002A43AD">
      <w:pPr>
        <w:pStyle w:val="Listeafsnit"/>
        <w:spacing w:line="256" w:lineRule="auto"/>
        <w:ind w:left="792"/>
      </w:pPr>
    </w:p>
    <w:p w14:paraId="2126F1D0" w14:textId="77777777" w:rsidR="002A43AD" w:rsidRPr="002A43AD" w:rsidRDefault="002A43AD" w:rsidP="002A43AD">
      <w:pPr>
        <w:pStyle w:val="Listeafsnit"/>
        <w:spacing w:line="256" w:lineRule="auto"/>
        <w:ind w:left="360"/>
      </w:pPr>
    </w:p>
    <w:p w14:paraId="3F1D4B7D" w14:textId="07F6603D" w:rsidR="00116509" w:rsidRDefault="00116509" w:rsidP="00657A00">
      <w:pPr>
        <w:pStyle w:val="Listeafsnit"/>
        <w:numPr>
          <w:ilvl w:val="0"/>
          <w:numId w:val="3"/>
        </w:numPr>
        <w:spacing w:line="256" w:lineRule="auto"/>
      </w:pPr>
      <w:r w:rsidRPr="002A43AD">
        <w:t xml:space="preserve">Vedtægter vedtages og ændres </w:t>
      </w:r>
      <w:r w:rsidR="002A43AD">
        <w:t xml:space="preserve">samt bestemmelse om foreningens opløsning </w:t>
      </w:r>
      <w:r w:rsidR="002A43AD">
        <w:t>sker p</w:t>
      </w:r>
      <w:r w:rsidRPr="002A43AD">
        <w:t xml:space="preserve">å </w:t>
      </w:r>
      <w:r w:rsidR="002A43AD">
        <w:t>den årlige generalforsamling i januar</w:t>
      </w:r>
      <w:r w:rsidRPr="002A43AD">
        <w:t xml:space="preserve"> </w:t>
      </w:r>
      <w:r w:rsidR="002A43AD">
        <w:t xml:space="preserve">eller en ekstraordinær generalforsamling </w:t>
      </w:r>
      <w:r w:rsidRPr="002A43AD">
        <w:t xml:space="preserve">med 2/3 </w:t>
      </w:r>
      <w:r w:rsidR="002A43AD">
        <w:t>stemme</w:t>
      </w:r>
      <w:r w:rsidRPr="002A43AD">
        <w:t>flertal af de fremmødte</w:t>
      </w:r>
      <w:r w:rsidR="006051CD" w:rsidRPr="002A43AD">
        <w:t>.</w:t>
      </w:r>
    </w:p>
    <w:p w14:paraId="4E9B41D5" w14:textId="77777777" w:rsidR="002A43AD" w:rsidRDefault="002A43AD" w:rsidP="002A43AD">
      <w:pPr>
        <w:pStyle w:val="Listeafsnit"/>
        <w:spacing w:line="256" w:lineRule="auto"/>
        <w:ind w:left="360"/>
      </w:pPr>
    </w:p>
    <w:p w14:paraId="0F163C19" w14:textId="630C4081" w:rsidR="002A43AD" w:rsidRDefault="002A43AD" w:rsidP="002A43AD">
      <w:pPr>
        <w:pStyle w:val="Listeafsnit"/>
        <w:numPr>
          <w:ilvl w:val="1"/>
          <w:numId w:val="3"/>
        </w:numPr>
        <w:ind w:left="993" w:hanging="567"/>
      </w:pPr>
      <w:r>
        <w:t>I tilfælde af foreningens opløsning tilfalder eventuelle midler KFUM-spejderne i Nr. Lyndelse.</w:t>
      </w:r>
    </w:p>
    <w:p w14:paraId="3D6C6C65" w14:textId="77777777" w:rsidR="002A43AD" w:rsidRDefault="002A43AD" w:rsidP="002A43AD">
      <w:pPr>
        <w:pStyle w:val="Listeafsnit"/>
      </w:pPr>
    </w:p>
    <w:p w14:paraId="7A2EDCAE" w14:textId="77777777" w:rsidR="00BA521E" w:rsidRDefault="00BA521E" w:rsidP="002A43AD"/>
    <w:p w14:paraId="72D4F538" w14:textId="29358FEB" w:rsidR="00BA521E" w:rsidRPr="002A43AD" w:rsidRDefault="00BA521E" w:rsidP="002A43AD">
      <w:pPr>
        <w:rPr>
          <w:i/>
          <w:iCs/>
        </w:rPr>
      </w:pPr>
      <w:r w:rsidRPr="002A43AD">
        <w:rPr>
          <w:i/>
          <w:iCs/>
        </w:rPr>
        <w:t>Revideret 7. februar</w:t>
      </w:r>
      <w:r w:rsidR="004D396D" w:rsidRPr="002A43AD">
        <w:rPr>
          <w:i/>
          <w:iCs/>
        </w:rPr>
        <w:t>,</w:t>
      </w:r>
      <w:r w:rsidRPr="002A43AD">
        <w:rPr>
          <w:i/>
          <w:iCs/>
        </w:rPr>
        <w:t xml:space="preserve"> 2023</w:t>
      </w:r>
      <w:r w:rsidR="004D396D" w:rsidRPr="002A43AD">
        <w:rPr>
          <w:i/>
          <w:iCs/>
        </w:rPr>
        <w:t xml:space="preserve"> – vedtaget på generalforsamling XXXX.</w:t>
      </w:r>
    </w:p>
    <w:p w14:paraId="25FDB6EF" w14:textId="26E2BB63" w:rsidR="00BA521E" w:rsidRPr="002A43AD" w:rsidRDefault="00BA521E" w:rsidP="002A43AD">
      <w:pPr>
        <w:rPr>
          <w:i/>
          <w:iCs/>
        </w:rPr>
      </w:pPr>
      <w:r w:rsidRPr="002A43AD">
        <w:rPr>
          <w:i/>
          <w:iCs/>
          <w:highlight w:val="yellow"/>
        </w:rPr>
        <w:t>Forældreforeningen</w:t>
      </w:r>
      <w:r w:rsidR="00CF3C0A" w:rsidRPr="002A43AD">
        <w:rPr>
          <w:i/>
          <w:iCs/>
          <w:highlight w:val="yellow"/>
        </w:rPr>
        <w:t xml:space="preserve"> ved </w:t>
      </w:r>
      <w:r w:rsidR="00116509" w:rsidRPr="002A43AD">
        <w:rPr>
          <w:i/>
          <w:iCs/>
          <w:highlight w:val="yellow"/>
        </w:rPr>
        <w:t xml:space="preserve">Alexander Høy, John Christensen, Louise Skovbjerg Simonsen, Susanne Stæhr Jakobsen og Philip </w:t>
      </w:r>
      <w:proofErr w:type="spellStart"/>
      <w:r w:rsidR="00116509" w:rsidRPr="002A43AD">
        <w:rPr>
          <w:i/>
          <w:iCs/>
          <w:highlight w:val="yellow"/>
        </w:rPr>
        <w:t>Hallenborg</w:t>
      </w:r>
      <w:proofErr w:type="spellEnd"/>
    </w:p>
    <w:p w14:paraId="3C2FCCE1" w14:textId="77777777" w:rsidR="000676B8" w:rsidRPr="006D56F4" w:rsidRDefault="000676B8" w:rsidP="00EB4B64"/>
    <w:sectPr w:rsidR="000676B8" w:rsidRPr="006D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5DAC" w14:textId="77777777" w:rsidR="008B22F5" w:rsidRDefault="008B22F5" w:rsidP="00115E35">
      <w:pPr>
        <w:spacing w:after="0" w:line="240" w:lineRule="auto"/>
      </w:pPr>
      <w:r>
        <w:separator/>
      </w:r>
    </w:p>
  </w:endnote>
  <w:endnote w:type="continuationSeparator" w:id="0">
    <w:p w14:paraId="240A1807" w14:textId="77777777" w:rsidR="008B22F5" w:rsidRDefault="008B22F5"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DC06" w14:textId="77777777" w:rsidR="008B22F5" w:rsidRDefault="008B22F5" w:rsidP="00115E35">
      <w:pPr>
        <w:spacing w:after="0" w:line="240" w:lineRule="auto"/>
      </w:pPr>
      <w:r>
        <w:separator/>
      </w:r>
    </w:p>
  </w:footnote>
  <w:footnote w:type="continuationSeparator" w:id="0">
    <w:p w14:paraId="71F2F7A5" w14:textId="77777777" w:rsidR="008B22F5" w:rsidRDefault="008B22F5" w:rsidP="0011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C583DA0"/>
    <w:multiLevelType w:val="hybridMultilevel"/>
    <w:tmpl w:val="3BAA444C"/>
    <w:lvl w:ilvl="0" w:tplc="0248F85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E263A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5350935">
    <w:abstractNumId w:val="1"/>
  </w:num>
  <w:num w:numId="2" w16cid:durableId="550771959">
    <w:abstractNumId w:val="0"/>
  </w:num>
  <w:num w:numId="3" w16cid:durableId="533811337">
    <w:abstractNumId w:val="2"/>
  </w:num>
  <w:num w:numId="4" w16cid:durableId="16352170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8"/>
    <w:rsid w:val="00005304"/>
    <w:rsid w:val="00033327"/>
    <w:rsid w:val="0003486B"/>
    <w:rsid w:val="000676B8"/>
    <w:rsid w:val="000D063C"/>
    <w:rsid w:val="000E29FF"/>
    <w:rsid w:val="00115E35"/>
    <w:rsid w:val="00116509"/>
    <w:rsid w:val="00174AE2"/>
    <w:rsid w:val="001D0F92"/>
    <w:rsid w:val="002132D8"/>
    <w:rsid w:val="00267DFA"/>
    <w:rsid w:val="002A0116"/>
    <w:rsid w:val="002A1263"/>
    <w:rsid w:val="002A25CF"/>
    <w:rsid w:val="002A43AD"/>
    <w:rsid w:val="002E11E6"/>
    <w:rsid w:val="003802A8"/>
    <w:rsid w:val="003872B8"/>
    <w:rsid w:val="003A2A84"/>
    <w:rsid w:val="003A61F3"/>
    <w:rsid w:val="003C3083"/>
    <w:rsid w:val="00496BD5"/>
    <w:rsid w:val="004C226F"/>
    <w:rsid w:val="004D396D"/>
    <w:rsid w:val="005039D1"/>
    <w:rsid w:val="005137B2"/>
    <w:rsid w:val="00585950"/>
    <w:rsid w:val="00590BB4"/>
    <w:rsid w:val="006051CD"/>
    <w:rsid w:val="006138C1"/>
    <w:rsid w:val="00657A00"/>
    <w:rsid w:val="00691EDE"/>
    <w:rsid w:val="006A062D"/>
    <w:rsid w:val="006B3847"/>
    <w:rsid w:val="006D0575"/>
    <w:rsid w:val="006D56F4"/>
    <w:rsid w:val="007001D1"/>
    <w:rsid w:val="007104E8"/>
    <w:rsid w:val="0073198C"/>
    <w:rsid w:val="007544A1"/>
    <w:rsid w:val="007B0B7C"/>
    <w:rsid w:val="007C3132"/>
    <w:rsid w:val="00882874"/>
    <w:rsid w:val="008A7A6E"/>
    <w:rsid w:val="008B22F5"/>
    <w:rsid w:val="008B789A"/>
    <w:rsid w:val="00931E05"/>
    <w:rsid w:val="00977B54"/>
    <w:rsid w:val="00A72CF2"/>
    <w:rsid w:val="00BA521E"/>
    <w:rsid w:val="00BD40B2"/>
    <w:rsid w:val="00BE32A1"/>
    <w:rsid w:val="00CF3C0A"/>
    <w:rsid w:val="00D053C8"/>
    <w:rsid w:val="00D65F08"/>
    <w:rsid w:val="00E87314"/>
    <w:rsid w:val="00E9195D"/>
    <w:rsid w:val="00EA2C1E"/>
    <w:rsid w:val="00EB4B64"/>
    <w:rsid w:val="00EE1CD7"/>
    <w:rsid w:val="00EF572D"/>
    <w:rsid w:val="00F2719A"/>
    <w:rsid w:val="00F37B9C"/>
    <w:rsid w:val="00F92B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0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Overskrift1">
    <w:name w:val="heading 1"/>
    <w:basedOn w:val="Normal"/>
    <w:next w:val="Normal"/>
    <w:link w:val="Overskrift1Tegn"/>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5E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5E35"/>
  </w:style>
  <w:style w:type="paragraph" w:styleId="Sidefod">
    <w:name w:val="footer"/>
    <w:basedOn w:val="Normal"/>
    <w:link w:val="SidefodTegn"/>
    <w:uiPriority w:val="99"/>
    <w:unhideWhenUsed/>
    <w:rsid w:val="00115E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5E35"/>
  </w:style>
  <w:style w:type="character" w:customStyle="1" w:styleId="Overskrift1Tegn">
    <w:name w:val="Overskrift 1 Tegn"/>
    <w:basedOn w:val="Standardskrifttypeiafsnit"/>
    <w:link w:val="Overskrift1"/>
    <w:uiPriority w:val="9"/>
    <w:rsid w:val="00EE1CD7"/>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E1CD7"/>
    <w:rPr>
      <w:rFonts w:asciiTheme="majorHAnsi" w:eastAsiaTheme="majorEastAsia" w:hAnsiTheme="majorHAnsi" w:cstheme="majorBidi"/>
      <w:sz w:val="26"/>
      <w:szCs w:val="26"/>
    </w:rPr>
  </w:style>
  <w:style w:type="paragraph" w:styleId="Undertitel">
    <w:name w:val="Subtitle"/>
    <w:basedOn w:val="Normal"/>
    <w:next w:val="Normal"/>
    <w:link w:val="UndertitelTegn"/>
    <w:uiPriority w:val="11"/>
    <w:qFormat/>
    <w:rsid w:val="00EE1CD7"/>
    <w:pPr>
      <w:numPr>
        <w:ilvl w:val="1"/>
      </w:numPr>
    </w:pPr>
    <w:rPr>
      <w:rFonts w:eastAsiaTheme="minorEastAsia"/>
      <w:spacing w:val="15"/>
    </w:rPr>
  </w:style>
  <w:style w:type="character" w:customStyle="1" w:styleId="UndertitelTegn">
    <w:name w:val="Undertitel Tegn"/>
    <w:basedOn w:val="Standardskrifttypeiafsnit"/>
    <w:link w:val="Undertitel"/>
    <w:uiPriority w:val="11"/>
    <w:rsid w:val="00EE1CD7"/>
    <w:rPr>
      <w:rFonts w:eastAsiaTheme="minorEastAsia"/>
      <w:spacing w:val="15"/>
    </w:rPr>
  </w:style>
  <w:style w:type="character" w:styleId="Svagfremhvning">
    <w:name w:val="Subtle Emphasis"/>
    <w:basedOn w:val="Standardskrifttypeiafsnit"/>
    <w:uiPriority w:val="19"/>
    <w:qFormat/>
    <w:rsid w:val="00EE1CD7"/>
    <w:rPr>
      <w:i/>
      <w:iCs/>
      <w:color w:val="auto"/>
    </w:rPr>
  </w:style>
  <w:style w:type="character" w:styleId="Kraftigfremhvning">
    <w:name w:val="Intense Emphasis"/>
    <w:basedOn w:val="Standardskrifttypeiafsnit"/>
    <w:uiPriority w:val="21"/>
    <w:qFormat/>
    <w:rsid w:val="00EE1CD7"/>
    <w:rPr>
      <w:i/>
      <w:iCs/>
      <w:color w:val="auto"/>
    </w:rPr>
  </w:style>
  <w:style w:type="character" w:styleId="Fremhv">
    <w:name w:val="Emphasis"/>
    <w:basedOn w:val="Standardskrifttypeiafsnit"/>
    <w:uiPriority w:val="20"/>
    <w:qFormat/>
    <w:rsid w:val="00EE1CD7"/>
    <w:rPr>
      <w:i/>
      <w:iCs/>
    </w:rPr>
  </w:style>
  <w:style w:type="character" w:styleId="Strk">
    <w:name w:val="Strong"/>
    <w:basedOn w:val="Standardskrifttypeiafsnit"/>
    <w:uiPriority w:val="22"/>
    <w:qFormat/>
    <w:rsid w:val="00EE1CD7"/>
    <w:rPr>
      <w:b/>
      <w:bCs/>
    </w:rPr>
  </w:style>
  <w:style w:type="paragraph" w:styleId="Citat">
    <w:name w:val="Quote"/>
    <w:basedOn w:val="Normal"/>
    <w:next w:val="Normal"/>
    <w:link w:val="CitatTegn"/>
    <w:uiPriority w:val="29"/>
    <w:qFormat/>
    <w:rsid w:val="00EE1CD7"/>
    <w:pPr>
      <w:spacing w:before="200"/>
      <w:ind w:left="864" w:right="864"/>
      <w:jc w:val="center"/>
    </w:pPr>
    <w:rPr>
      <w:i/>
      <w:iCs/>
    </w:rPr>
  </w:style>
  <w:style w:type="character" w:customStyle="1" w:styleId="CitatTegn">
    <w:name w:val="Citat Tegn"/>
    <w:basedOn w:val="Standardskrifttypeiafsnit"/>
    <w:link w:val="Citat"/>
    <w:uiPriority w:val="29"/>
    <w:rsid w:val="00EE1CD7"/>
    <w:rPr>
      <w:i/>
      <w:iCs/>
    </w:rPr>
  </w:style>
  <w:style w:type="paragraph" w:styleId="Strktcitat">
    <w:name w:val="Intense Quote"/>
    <w:basedOn w:val="Normal"/>
    <w:next w:val="Normal"/>
    <w:link w:val="StrktcitatTegn"/>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EE1CD7"/>
    <w:rPr>
      <w:i/>
      <w:iCs/>
    </w:rPr>
  </w:style>
  <w:style w:type="character" w:styleId="Svaghenvisning">
    <w:name w:val="Subtle Reference"/>
    <w:basedOn w:val="Standardskrifttypeiafsnit"/>
    <w:uiPriority w:val="31"/>
    <w:qFormat/>
    <w:rsid w:val="00EE1CD7"/>
    <w:rPr>
      <w:smallCaps/>
      <w:color w:val="auto"/>
    </w:rPr>
  </w:style>
  <w:style w:type="character" w:styleId="Kraftighenvisning">
    <w:name w:val="Intense Reference"/>
    <w:basedOn w:val="Standardskrifttypeiafsnit"/>
    <w:uiPriority w:val="32"/>
    <w:qFormat/>
    <w:rsid w:val="00EE1CD7"/>
    <w:rPr>
      <w:b/>
      <w:bCs/>
      <w:smallCaps/>
      <w:color w:val="auto"/>
      <w:spacing w:val="5"/>
    </w:rPr>
  </w:style>
  <w:style w:type="character" w:styleId="Bogenstitel">
    <w:name w:val="Book Title"/>
    <w:basedOn w:val="Standardskrifttypeiafsnit"/>
    <w:uiPriority w:val="33"/>
    <w:qFormat/>
    <w:rsid w:val="00EE1CD7"/>
    <w:rPr>
      <w:b/>
      <w:bCs/>
      <w:i/>
      <w:iCs/>
      <w:spacing w:val="5"/>
    </w:rPr>
  </w:style>
  <w:style w:type="paragraph" w:styleId="Listeafsnit">
    <w:name w:val="List Paragraph"/>
    <w:basedOn w:val="Normal"/>
    <w:uiPriority w:val="34"/>
    <w:qFormat/>
    <w:rsid w:val="00EE1CD7"/>
    <w:pPr>
      <w:ind w:left="720"/>
      <w:contextualSpacing/>
    </w:pPr>
  </w:style>
  <w:style w:type="table" w:styleId="Tabel-Gitter">
    <w:name w:val="Table Grid"/>
    <w:basedOn w:val="Tabel-Normal"/>
    <w:uiPriority w:val="39"/>
    <w:rsid w:val="0006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
    <w:name w:val="Grid Table 6 Colorful"/>
    <w:basedOn w:val="Tabel-Normal"/>
    <w:uiPriority w:val="51"/>
    <w:rsid w:val="0073198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28779">
      <w:bodyDiv w:val="1"/>
      <w:marLeft w:val="0"/>
      <w:marRight w:val="0"/>
      <w:marTop w:val="0"/>
      <w:marBottom w:val="0"/>
      <w:divBdr>
        <w:top w:val="none" w:sz="0" w:space="0" w:color="auto"/>
        <w:left w:val="none" w:sz="0" w:space="0" w:color="auto"/>
        <w:bottom w:val="none" w:sz="0" w:space="0" w:color="auto"/>
        <w:right w:val="none" w:sz="0" w:space="0" w:color="auto"/>
      </w:divBdr>
    </w:div>
    <w:div w:id="19733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a\AppData\Local\Temp\1\Templafy\WordVsto\brqwrfxx.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4AB8C649-791A-43C6-B77A-F03E4A584C2B}">
  <ds:schemaRefs/>
</ds:datastoreItem>
</file>

<file path=customXml/itemProps2.xml><?xml version="1.0" encoding="utf-8"?>
<ds:datastoreItem xmlns:ds="http://schemas.openxmlformats.org/officeDocument/2006/customXml" ds:itemID="{4438C9D5-CA01-495F-81BB-547FFFD0DF0C}">
  <ds:schemaRefs/>
</ds:datastoreItem>
</file>

<file path=docProps/app.xml><?xml version="1.0" encoding="utf-8"?>
<Properties xmlns="http://schemas.openxmlformats.org/officeDocument/2006/extended-properties" xmlns:vt="http://schemas.openxmlformats.org/officeDocument/2006/docPropsVTypes">
  <Template>brqwrfxx</Template>
  <TotalTime>0</TotalTime>
  <Pages>5</Pages>
  <Words>1308</Words>
  <Characters>7325</Characters>
  <Application>Microsoft Office Word</Application>
  <DocSecurity>0</DocSecurity>
  <Lines>197</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2023-02-09T07:58:00Z</dcterms:created>
  <dcterms:modified xsi:type="dcterms:W3CDTF">2023-02-09T08:12:00Z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637927942855034817</vt:lpwstr>
  </property>
  <property fmtid="{D5CDD505-2E9C-101B-9397-08002B2CF9AE}" pid="4" name="TemplafyUserProfileId">
    <vt:lpwstr>637830413967796651</vt:lpwstr>
  </property>
  <property fmtid="{D5CDD505-2E9C-101B-9397-08002B2CF9AE}" pid="5" name="TemplafyLanguageCode">
    <vt:lpwstr>en-GB</vt:lpwstr>
  </property>
  <property fmtid="{D5CDD505-2E9C-101B-9397-08002B2CF9AE}" pid="6" name="TemplafyFromBlank">
    <vt:bool>true</vt:bool>
  </property>
  <property fmtid="{D5CDD505-2E9C-101B-9397-08002B2CF9AE}" pid="7" name="GrammarlyDocumentId">
    <vt:lpwstr>00f6ab5efe860a9f2ca8059f21dedcb89267a5f3582c55ddfadb58613ac29c85</vt:lpwstr>
  </property>
</Properties>
</file>